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15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eastAsia="zh-CN"/>
        </w:rPr>
        <w:t>太原市行业协会商会企业家（人才）汇总表</w:t>
      </w:r>
    </w:p>
    <w:p>
      <w:pPr>
        <w:ind w:firstLine="210" w:firstLineChars="1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eastAsia="zh-CN"/>
        </w:rPr>
        <w:t>推荐协会、商会：</w:t>
      </w: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 xml:space="preserve">                             （公章）                          联系人（姓名电话）：</w:t>
      </w:r>
    </w:p>
    <w:tbl>
      <w:tblPr>
        <w:tblStyle w:val="3"/>
        <w:tblW w:w="1402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59"/>
        <w:gridCol w:w="1039"/>
        <w:gridCol w:w="1511"/>
        <w:gridCol w:w="1447"/>
        <w:gridCol w:w="3251"/>
        <w:gridCol w:w="1688"/>
        <w:gridCol w:w="2732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协会职务</w:t>
            </w:r>
          </w:p>
        </w:tc>
        <w:tc>
          <w:tcPr>
            <w:tcW w:w="325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工作企业及职务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32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主要称号(奖项、成果)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99" w:leftChars="-95" w:firstLine="0" w:firstLine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注： 1.出生年月：填写格式为8位数字，如19700101；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00" w:firstLineChars="300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2.“主要称号（奖项、成果）”一栏填写人才获得的主要称号或最高奖项或近5年主要业绩，同时符合多个条件的，按照最高类别填写。</w:t>
      </w:r>
    </w:p>
    <w:p>
      <w:pPr>
        <w:ind w:left="0" w:leftChars="0" w:firstLine="218" w:firstLineChars="104"/>
        <w:rPr>
          <w:rFonts w:hint="eastAsia"/>
          <w:lang w:val="en-US" w:eastAsia="zh-CN"/>
        </w:rPr>
      </w:pPr>
      <w:bookmarkStart w:id="0" w:name="_GoBack"/>
      <w:bookmarkEnd w:id="0"/>
    </w:p>
    <w:sectPr>
      <w:pgSz w:w="16783" w:h="11850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1182"/>
    <w:rsid w:val="02BE679D"/>
    <w:rsid w:val="15CA7068"/>
    <w:rsid w:val="319C64EF"/>
    <w:rsid w:val="46D13A65"/>
    <w:rsid w:val="54F0636F"/>
    <w:rsid w:val="5E6219E1"/>
    <w:rsid w:val="6A964D5F"/>
    <w:rsid w:val="7EB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